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5944"/>
      </w:tblGrid>
      <w:tr w:rsidR="000602F5" w:rsidRPr="000602F5" w:rsidTr="000602F5">
        <w:tc>
          <w:tcPr>
            <w:tcW w:w="1650" w:type="pct"/>
            <w:shd w:val="clear" w:color="auto" w:fill="FFFFFF"/>
            <w:hideMark/>
          </w:tcPr>
          <w:p w:rsidR="000602F5" w:rsidRPr="000602F5" w:rsidRDefault="000602F5" w:rsidP="000602F5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b/>
                <w:bCs/>
                <w:color w:val="1D1D1D"/>
                <w:sz w:val="15"/>
                <w:szCs w:val="15"/>
                <w:lang w:eastAsia="bg-BG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0602F5" w:rsidRPr="000602F5" w:rsidRDefault="000602F5" w:rsidP="000602F5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</w:p>
        </w:tc>
      </w:tr>
      <w:tr w:rsidR="000602F5" w:rsidRPr="000602F5" w:rsidTr="000602F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602F5" w:rsidRPr="000602F5" w:rsidRDefault="000602F5" w:rsidP="000602F5">
            <w:pPr>
              <w:spacing w:after="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2 шприци по 3g</w:t>
            </w: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br/>
              <w:t>Светлинно полимеризиращ глас-йономерен композитен цимент за подложки</w:t>
            </w: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br/>
              <w:t>при всички видове материали за реставрация,</w:t>
            </w: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br/>
              <w:t>за реставрация на малки повреди.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FUSION I SEAL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Светлинно полимеризиращ глас йономерен композитен цимент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Фюжън И Сийл е еднокомпонентен светлинно полимеризиращ гласйономерен цимент за подложки,запечатване на дълбоки фисури и за малки лезеи.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Индикации: Подложки под всички видове обтуровачни материали, запечатване на дълбоки фисури и реставрация на малки лезеи.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Инструкции за употреба: Добре почистете и подсушете кавитета. Поставете материал в кавитета директно с помоща на апликационен връх. Не поставяйте по-голяма дебелина от 1 мм. Фотополимеризирайте за 20 сек и продължете със стандартна реставрационна техника.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Контра индикации: Материала е контраиндициран при пациенти с алергия към метакрилат и други компоненти на материала.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Съхранение: Настудено и тъмно място. Да се пази от високи температури и директна слънчевасветлина.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Срок на годност: виж опаковката.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  <w:r w:rsidRPr="000602F5"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  <w:t>Производител: Превест Денпро – Индия</w:t>
            </w:r>
          </w:p>
          <w:p w:rsidR="000602F5" w:rsidRPr="000602F5" w:rsidRDefault="000602F5" w:rsidP="000602F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D1D1D"/>
                <w:sz w:val="15"/>
                <w:szCs w:val="15"/>
                <w:lang w:eastAsia="bg-BG"/>
              </w:rPr>
            </w:pPr>
          </w:p>
        </w:tc>
      </w:tr>
    </w:tbl>
    <w:p w:rsidR="0048481C" w:rsidRDefault="0048481C"/>
    <w:sectPr w:rsidR="0048481C" w:rsidSect="0048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02F5"/>
    <w:rsid w:val="000602F5"/>
    <w:rsid w:val="004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02F5"/>
    <w:rPr>
      <w:b/>
      <w:bCs/>
    </w:rPr>
  </w:style>
  <w:style w:type="character" w:customStyle="1" w:styleId="apple-converted-space">
    <w:name w:val="apple-converted-space"/>
    <w:basedOn w:val="DefaultParagraphFont"/>
    <w:rsid w:val="000602F5"/>
  </w:style>
  <w:style w:type="character" w:customStyle="1" w:styleId="productprice">
    <w:name w:val="productprice"/>
    <w:basedOn w:val="DefaultParagraphFont"/>
    <w:rsid w:val="000602F5"/>
  </w:style>
  <w:style w:type="paragraph" w:styleId="NormalWeb">
    <w:name w:val="Normal (Web)"/>
    <w:basedOn w:val="Normal"/>
    <w:uiPriority w:val="99"/>
    <w:unhideWhenUsed/>
    <w:rsid w:val="000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cp:lastPrinted>2017-04-21T08:41:00Z</cp:lastPrinted>
  <dcterms:created xsi:type="dcterms:W3CDTF">2017-04-21T08:40:00Z</dcterms:created>
  <dcterms:modified xsi:type="dcterms:W3CDTF">2017-04-21T08:42:00Z</dcterms:modified>
</cp:coreProperties>
</file>